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D3ADB" w14:textId="77777777" w:rsidR="001B581F" w:rsidRDefault="001B581F">
      <w:pPr>
        <w:jc w:val="center"/>
        <w:divId w:val="282927810"/>
        <w:rPr>
          <w:rFonts w:eastAsia="Times New Roman"/>
          <w:b/>
          <w:bCs/>
          <w:sz w:val="36"/>
          <w:szCs w:val="36"/>
          <w:u w:val="single"/>
        </w:rPr>
      </w:pPr>
      <w:r>
        <w:rPr>
          <w:rFonts w:eastAsia="Times New Roman"/>
          <w:b/>
          <w:bCs/>
          <w:sz w:val="36"/>
          <w:szCs w:val="36"/>
          <w:u w:val="single"/>
        </w:rPr>
        <w:t>WALL MAGAZINE: DEPARTMENT OF MUSIC </w:t>
      </w:r>
    </w:p>
    <w:p w14:paraId="4897DC58" w14:textId="77777777" w:rsidR="001B581F" w:rsidRDefault="001B581F">
      <w:pPr>
        <w:divId w:val="282927810"/>
        <w:rPr>
          <w:rFonts w:eastAsia="Times New Roman"/>
        </w:rPr>
      </w:pPr>
    </w:p>
    <w:p w14:paraId="04ECEE52" w14:textId="77777777" w:rsidR="001B581F" w:rsidRDefault="001B581F">
      <w:pPr>
        <w:jc w:val="both"/>
        <w:divId w:val="282927810"/>
        <w:rPr>
          <w:rFonts w:eastAsia="Times New Roman"/>
        </w:rPr>
      </w:pPr>
      <w:r>
        <w:rPr>
          <w:rFonts w:eastAsia="Times New Roman"/>
        </w:rPr>
        <w:t xml:space="preserve">Our departmental wall magazine Gandharbi was published on 7th May 2025 and it was inaugurated by our IQAC  coordinator madam Dr. </w:t>
      </w:r>
      <w:r>
        <w:rPr>
          <w:rFonts w:eastAsia="Times New Roman"/>
        </w:rPr>
        <w:t>Antara Chowdhury. It was a special edition of the female Rabindra Sangeet singers. We paid homage to the women who faced uphill roads and constant criticism in performing Rabindra Sangeet publicly. The students from 2nd, 4th and 6th semester activity participated in the occasion.The theme of the magazine was suggested by Dr. Swapnadeepa Gandhi, our faculty member of Rabindra Sangeet.The whole program was successfully conducted by our HOD madam Dr. Papri Chakrabarti. Our Students delivered an extempore on th</w:t>
      </w:r>
      <w:r>
        <w:rPr>
          <w:rFonts w:eastAsia="Times New Roman"/>
        </w:rPr>
        <w:t>e theme of our magazine. Not only our departmental faculties, but also the valuable presence of our NAAC coordinator madam and some other faculties from the other departments were present to grace the moment.The whole occasion left  a positive impression among our students and other dignitaries.</w:t>
      </w:r>
    </w:p>
    <w:p w14:paraId="107F64CF" w14:textId="77777777" w:rsidR="001B581F" w:rsidRDefault="001B581F">
      <w:pPr>
        <w:jc w:val="both"/>
        <w:divId w:val="282927810"/>
        <w:rPr>
          <w:rFonts w:eastAsia="Times New Roman"/>
        </w:rPr>
      </w:pPr>
    </w:p>
    <w:p w14:paraId="024B0257" w14:textId="77777777" w:rsidR="001B581F" w:rsidRDefault="001B581F">
      <w:pPr>
        <w:jc w:val="both"/>
        <w:divId w:val="282927810"/>
        <w:rPr>
          <w:rFonts w:eastAsia="Times New Roman"/>
        </w:rPr>
      </w:pPr>
    </w:p>
    <w:p w14:paraId="12A56C5F" w14:textId="77777777" w:rsidR="001B581F" w:rsidRDefault="001B581F">
      <w:pPr>
        <w:jc w:val="both"/>
        <w:divId w:val="282927810"/>
        <w:rPr>
          <w:rFonts w:eastAsia="Times New Roman"/>
        </w:rPr>
      </w:pPr>
      <w:r>
        <w:rPr>
          <w:rFonts w:eastAsia="Times New Roman"/>
          <w:noProof/>
        </w:rPr>
        <w:t xml:space="preserve">                                 </w:t>
      </w:r>
      <w:r>
        <w:rPr>
          <w:rFonts w:eastAsia="Times New Roman"/>
          <w:noProof/>
        </w:rPr>
        <w:drawing>
          <wp:inline distT="0" distB="0" distL="0" distR="0" wp14:anchorId="4691A263" wp14:editId="5C0F8861">
            <wp:extent cx="1417320" cy="1059180"/>
            <wp:effectExtent l="0" t="0" r="0" b="762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7320" cy="1059180"/>
                    </a:xfrm>
                    <a:prstGeom prst="rect">
                      <a:avLst/>
                    </a:prstGeom>
                    <a:noFill/>
                    <a:ln>
                      <a:noFill/>
                    </a:ln>
                  </pic:spPr>
                </pic:pic>
              </a:graphicData>
            </a:graphic>
          </wp:inline>
        </w:drawing>
      </w:r>
      <w:r>
        <w:rPr>
          <w:rFonts w:eastAsia="Times New Roman"/>
        </w:rPr>
        <w:t xml:space="preserve">    </w:t>
      </w:r>
      <w:r>
        <w:rPr>
          <w:rFonts w:eastAsia="Times New Roman"/>
          <w:noProof/>
        </w:rPr>
        <w:drawing>
          <wp:inline distT="0" distB="0" distL="0" distR="0" wp14:anchorId="5AEFD7F7" wp14:editId="3E3CF9B2">
            <wp:extent cx="1516380" cy="1074420"/>
            <wp:effectExtent l="0" t="0" r="762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6380" cy="1074420"/>
                    </a:xfrm>
                    <a:prstGeom prst="rect">
                      <a:avLst/>
                    </a:prstGeom>
                    <a:noFill/>
                    <a:ln>
                      <a:noFill/>
                    </a:ln>
                  </pic:spPr>
                </pic:pic>
              </a:graphicData>
            </a:graphic>
          </wp:inline>
        </w:drawing>
      </w:r>
    </w:p>
    <w:p w14:paraId="6F3B24CB" w14:textId="77777777" w:rsidR="001B581F" w:rsidRDefault="001B581F">
      <w:pPr>
        <w:divId w:val="282927810"/>
        <w:rPr>
          <w:rFonts w:eastAsia="Times New Roman"/>
        </w:rPr>
      </w:pPr>
    </w:p>
    <w:p w14:paraId="4AFF7E00" w14:textId="77777777" w:rsidR="001B581F" w:rsidRDefault="001B581F">
      <w:pPr>
        <w:jc w:val="center"/>
        <w:divId w:val="282927810"/>
        <w:rPr>
          <w:rFonts w:eastAsia="Times New Roman"/>
        </w:rPr>
      </w:pPr>
    </w:p>
    <w:sectPr w:rsidR="000000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B581F"/>
    <w:rsid w:val="001B581F"/>
    <w:rsid w:val="00540B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6CA9A80"/>
  <w15:chartTrackingRefBased/>
  <w15:docId w15:val="{1DEADBBB-C24E-4FD8-8D29-1EECE3B1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278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Sumanta Bhattacharya</dc:creator>
  <cp:keywords/>
  <dc:description/>
  <cp:lastModifiedBy>Sumanta Bhattacharya</cp:lastModifiedBy>
  <cp:revision>2</cp:revision>
  <dcterms:created xsi:type="dcterms:W3CDTF">2025-11-24T16:35:00Z</dcterms:created>
  <dcterms:modified xsi:type="dcterms:W3CDTF">2025-11-24T16:35:00Z</dcterms:modified>
</cp:coreProperties>
</file>